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EF" w:rsidRPr="00060A73" w:rsidRDefault="008C69EF" w:rsidP="008C69EF">
      <w:pPr>
        <w:pStyle w:val="a3"/>
        <w:rPr>
          <w:b/>
        </w:rPr>
      </w:pPr>
      <w:r w:rsidRPr="00060A73">
        <w:object w:dxaOrig="3600" w:dyaOrig="4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9pt" o:ole="" fillcolor="window">
            <v:imagedata r:id="rId7" o:title="" grayscale="t" bilevel="t"/>
          </v:shape>
          <o:OLEObject Type="Embed" ProgID="MSPhotoEd.3" ShapeID="_x0000_i1025" DrawAspect="Content" ObjectID="_1644157613" r:id="rId8"/>
        </w:object>
      </w:r>
    </w:p>
    <w:p w:rsidR="008C69EF" w:rsidRPr="00060A73" w:rsidRDefault="008C69EF" w:rsidP="008C69EF">
      <w:pPr>
        <w:pStyle w:val="a3"/>
        <w:outlineLvl w:val="0"/>
        <w:rPr>
          <w:b/>
        </w:rPr>
      </w:pPr>
      <w:r w:rsidRPr="00060A73">
        <w:rPr>
          <w:b/>
        </w:rPr>
        <w:t>ДЕПАРТАМЕНТ КУЛЬТУРЫ БРЯНСКОЙ ОБЛАСТИ</w:t>
      </w:r>
    </w:p>
    <w:p w:rsidR="008C69EF" w:rsidRPr="00060A73" w:rsidRDefault="008C69EF" w:rsidP="008C69EF">
      <w:pPr>
        <w:pStyle w:val="a5"/>
        <w:tabs>
          <w:tab w:val="clear" w:pos="4153"/>
          <w:tab w:val="clear" w:pos="8306"/>
        </w:tabs>
        <w:ind w:left="-142"/>
        <w:jc w:val="center"/>
        <w:outlineLvl w:val="0"/>
        <w:rPr>
          <w:b/>
          <w:sz w:val="32"/>
        </w:rPr>
      </w:pPr>
    </w:p>
    <w:p w:rsidR="008C69EF" w:rsidRPr="00060A73" w:rsidRDefault="008C69EF" w:rsidP="008C69EF">
      <w:pPr>
        <w:pStyle w:val="a5"/>
        <w:tabs>
          <w:tab w:val="clear" w:pos="4153"/>
          <w:tab w:val="clear" w:pos="8306"/>
        </w:tabs>
        <w:ind w:left="-142"/>
        <w:jc w:val="center"/>
        <w:outlineLvl w:val="0"/>
        <w:rPr>
          <w:b/>
          <w:sz w:val="28"/>
          <w:szCs w:val="28"/>
        </w:rPr>
      </w:pPr>
      <w:r w:rsidRPr="00060A73">
        <w:rPr>
          <w:b/>
          <w:sz w:val="28"/>
          <w:szCs w:val="28"/>
        </w:rPr>
        <w:t>П Р И К А З</w:t>
      </w:r>
    </w:p>
    <w:p w:rsidR="008C69EF" w:rsidRPr="00060A73" w:rsidRDefault="008C69EF" w:rsidP="008C69EF">
      <w:pPr>
        <w:pStyle w:val="a5"/>
        <w:tabs>
          <w:tab w:val="clear" w:pos="4153"/>
          <w:tab w:val="clear" w:pos="8306"/>
        </w:tabs>
        <w:ind w:left="-142"/>
        <w:jc w:val="both"/>
      </w:pPr>
    </w:p>
    <w:p w:rsidR="008C69EF" w:rsidRPr="00060A73" w:rsidRDefault="00445D32" w:rsidP="000D1112">
      <w:pPr>
        <w:pStyle w:val="a5"/>
        <w:tabs>
          <w:tab w:val="clear" w:pos="4153"/>
          <w:tab w:val="clear" w:pos="8306"/>
        </w:tabs>
        <w:ind w:left="-142"/>
        <w:rPr>
          <w:sz w:val="28"/>
          <w:szCs w:val="28"/>
        </w:rPr>
      </w:pPr>
      <w:proofErr w:type="gramStart"/>
      <w:r w:rsidRPr="00060A73">
        <w:rPr>
          <w:sz w:val="28"/>
          <w:szCs w:val="28"/>
        </w:rPr>
        <w:t xml:space="preserve">« </w:t>
      </w:r>
      <w:r w:rsidR="005803FA" w:rsidRPr="00060A73">
        <w:rPr>
          <w:sz w:val="28"/>
          <w:szCs w:val="28"/>
        </w:rPr>
        <w:t>20</w:t>
      </w:r>
      <w:proofErr w:type="gramEnd"/>
      <w:r w:rsidRPr="00060A73">
        <w:rPr>
          <w:sz w:val="28"/>
          <w:szCs w:val="28"/>
        </w:rPr>
        <w:t xml:space="preserve"> </w:t>
      </w:r>
      <w:r w:rsidR="00C84757" w:rsidRPr="00060A73">
        <w:rPr>
          <w:sz w:val="28"/>
          <w:szCs w:val="28"/>
        </w:rPr>
        <w:t>»</w:t>
      </w:r>
      <w:r w:rsidR="005803FA" w:rsidRPr="00060A73">
        <w:rPr>
          <w:sz w:val="28"/>
          <w:szCs w:val="28"/>
        </w:rPr>
        <w:t xml:space="preserve"> февраля</w:t>
      </w:r>
      <w:r w:rsidRPr="00060A73">
        <w:rPr>
          <w:sz w:val="28"/>
          <w:szCs w:val="28"/>
        </w:rPr>
        <w:t xml:space="preserve"> </w:t>
      </w:r>
      <w:r w:rsidR="008C69EF" w:rsidRPr="00060A73">
        <w:rPr>
          <w:sz w:val="28"/>
          <w:szCs w:val="28"/>
        </w:rPr>
        <w:t>20</w:t>
      </w:r>
      <w:r w:rsidR="00005733" w:rsidRPr="00060A73">
        <w:rPr>
          <w:sz w:val="28"/>
          <w:szCs w:val="28"/>
        </w:rPr>
        <w:t>20</w:t>
      </w:r>
      <w:r w:rsidR="00C84757" w:rsidRPr="00060A73">
        <w:rPr>
          <w:sz w:val="28"/>
          <w:szCs w:val="28"/>
        </w:rPr>
        <w:t xml:space="preserve"> </w:t>
      </w:r>
      <w:r w:rsidR="000D1112" w:rsidRPr="00060A73">
        <w:rPr>
          <w:sz w:val="28"/>
          <w:szCs w:val="28"/>
        </w:rPr>
        <w:t>г.</w:t>
      </w:r>
      <w:r w:rsidR="000D1112" w:rsidRPr="00060A73">
        <w:rPr>
          <w:sz w:val="28"/>
          <w:szCs w:val="28"/>
        </w:rPr>
        <w:tab/>
      </w:r>
      <w:r w:rsidR="000D1112" w:rsidRPr="00060A73">
        <w:rPr>
          <w:sz w:val="28"/>
          <w:szCs w:val="28"/>
        </w:rPr>
        <w:tab/>
      </w:r>
      <w:r w:rsidR="000D1112" w:rsidRPr="00060A73">
        <w:rPr>
          <w:sz w:val="28"/>
          <w:szCs w:val="28"/>
        </w:rPr>
        <w:tab/>
      </w:r>
      <w:r w:rsidR="000D1112" w:rsidRPr="00060A73">
        <w:rPr>
          <w:sz w:val="28"/>
          <w:szCs w:val="28"/>
        </w:rPr>
        <w:tab/>
      </w:r>
      <w:r w:rsidR="000D1112" w:rsidRPr="00060A73">
        <w:rPr>
          <w:sz w:val="28"/>
          <w:szCs w:val="28"/>
        </w:rPr>
        <w:tab/>
      </w:r>
      <w:r w:rsidR="000D1112" w:rsidRPr="00060A73">
        <w:rPr>
          <w:sz w:val="28"/>
          <w:szCs w:val="28"/>
        </w:rPr>
        <w:tab/>
      </w:r>
      <w:r w:rsidR="008C69EF" w:rsidRPr="00060A73">
        <w:rPr>
          <w:sz w:val="28"/>
          <w:szCs w:val="28"/>
        </w:rPr>
        <w:t>№ 011</w:t>
      </w:r>
      <w:r w:rsidR="00972838" w:rsidRPr="00060A73">
        <w:rPr>
          <w:sz w:val="28"/>
          <w:szCs w:val="28"/>
        </w:rPr>
        <w:t>1</w:t>
      </w:r>
      <w:r w:rsidR="009F29D4" w:rsidRPr="00060A73">
        <w:rPr>
          <w:sz w:val="28"/>
          <w:szCs w:val="28"/>
        </w:rPr>
        <w:t xml:space="preserve"> </w:t>
      </w:r>
      <w:r w:rsidR="008C69EF" w:rsidRPr="00060A73">
        <w:rPr>
          <w:sz w:val="28"/>
          <w:szCs w:val="28"/>
        </w:rPr>
        <w:t>/</w:t>
      </w:r>
      <w:r w:rsidR="000D1112" w:rsidRPr="00060A73">
        <w:rPr>
          <w:sz w:val="28"/>
          <w:szCs w:val="28"/>
        </w:rPr>
        <w:t xml:space="preserve"> ______</w:t>
      </w:r>
      <w:r w:rsidR="008C69EF" w:rsidRPr="00060A73">
        <w:rPr>
          <w:sz w:val="28"/>
          <w:szCs w:val="28"/>
        </w:rPr>
        <w:t xml:space="preserve">                             </w:t>
      </w:r>
    </w:p>
    <w:p w:rsidR="008C69EF" w:rsidRPr="00060A73" w:rsidRDefault="008C69EF" w:rsidP="008C69EF">
      <w:pPr>
        <w:pStyle w:val="a5"/>
        <w:tabs>
          <w:tab w:val="clear" w:pos="4153"/>
          <w:tab w:val="clear" w:pos="8306"/>
        </w:tabs>
        <w:ind w:left="-142"/>
        <w:jc w:val="center"/>
        <w:rPr>
          <w:sz w:val="28"/>
          <w:szCs w:val="28"/>
        </w:rPr>
      </w:pPr>
      <w:r w:rsidRPr="00060A73">
        <w:rPr>
          <w:sz w:val="28"/>
          <w:szCs w:val="28"/>
        </w:rPr>
        <w:t>г. Брянск</w:t>
      </w:r>
    </w:p>
    <w:p w:rsidR="004222C8" w:rsidRPr="00060A73" w:rsidRDefault="004222C8" w:rsidP="00932B3D">
      <w:pPr>
        <w:pStyle w:val="a5"/>
        <w:tabs>
          <w:tab w:val="clear" w:pos="4153"/>
        </w:tabs>
        <w:ind w:left="-142" w:right="4819"/>
        <w:rPr>
          <w:sz w:val="28"/>
          <w:szCs w:val="28"/>
        </w:rPr>
      </w:pPr>
    </w:p>
    <w:p w:rsidR="005803FA" w:rsidRPr="00060A73" w:rsidRDefault="008C69EF" w:rsidP="00932B3D">
      <w:pPr>
        <w:pStyle w:val="a5"/>
        <w:tabs>
          <w:tab w:val="clear" w:pos="4153"/>
        </w:tabs>
        <w:ind w:left="-142" w:right="4819"/>
        <w:rPr>
          <w:sz w:val="28"/>
          <w:szCs w:val="28"/>
        </w:rPr>
      </w:pPr>
      <w:r w:rsidRPr="00060A73">
        <w:rPr>
          <w:sz w:val="28"/>
          <w:szCs w:val="28"/>
        </w:rPr>
        <w:t>О</w:t>
      </w:r>
      <w:r w:rsidR="002A1893" w:rsidRPr="00060A73">
        <w:rPr>
          <w:sz w:val="28"/>
          <w:szCs w:val="28"/>
        </w:rPr>
        <w:t xml:space="preserve">б утверждении </w:t>
      </w:r>
      <w:r w:rsidR="005803FA" w:rsidRPr="00060A73">
        <w:rPr>
          <w:sz w:val="28"/>
          <w:szCs w:val="28"/>
        </w:rPr>
        <w:t xml:space="preserve">плана основных мероприятий департамента культуры </w:t>
      </w:r>
    </w:p>
    <w:p w:rsidR="005803FA" w:rsidRPr="00060A73" w:rsidRDefault="005803FA" w:rsidP="00932B3D">
      <w:pPr>
        <w:pStyle w:val="a5"/>
        <w:tabs>
          <w:tab w:val="clear" w:pos="4153"/>
        </w:tabs>
        <w:ind w:left="-142" w:right="4819"/>
        <w:rPr>
          <w:sz w:val="28"/>
          <w:szCs w:val="28"/>
        </w:rPr>
      </w:pPr>
      <w:r w:rsidRPr="00060A73">
        <w:rPr>
          <w:sz w:val="28"/>
          <w:szCs w:val="28"/>
        </w:rPr>
        <w:t>Брянской области по подготовке и проведению празднования</w:t>
      </w:r>
      <w:r w:rsidR="004222C8" w:rsidRPr="00060A73">
        <w:rPr>
          <w:sz w:val="28"/>
          <w:szCs w:val="28"/>
        </w:rPr>
        <w:t xml:space="preserve"> в Брянской области</w:t>
      </w:r>
      <w:r w:rsidRPr="00060A73">
        <w:rPr>
          <w:sz w:val="28"/>
          <w:szCs w:val="28"/>
        </w:rPr>
        <w:t xml:space="preserve"> 75-ой годовщины Победы в Великой Отечественной войне 1941-1945</w:t>
      </w:r>
      <w:r w:rsidR="004222C8" w:rsidRPr="00060A73">
        <w:rPr>
          <w:sz w:val="28"/>
          <w:szCs w:val="28"/>
        </w:rPr>
        <w:t>гг</w:t>
      </w:r>
    </w:p>
    <w:p w:rsidR="005803FA" w:rsidRPr="00060A73" w:rsidRDefault="005803FA" w:rsidP="00932B3D">
      <w:pPr>
        <w:pStyle w:val="a5"/>
        <w:tabs>
          <w:tab w:val="clear" w:pos="4153"/>
        </w:tabs>
        <w:ind w:left="-142" w:right="4819"/>
        <w:rPr>
          <w:sz w:val="28"/>
          <w:szCs w:val="28"/>
        </w:rPr>
      </w:pPr>
    </w:p>
    <w:p w:rsidR="005803FA" w:rsidRPr="00060A73" w:rsidRDefault="00005733" w:rsidP="00005733">
      <w:pPr>
        <w:pStyle w:val="a5"/>
        <w:tabs>
          <w:tab w:val="clear" w:pos="4153"/>
          <w:tab w:val="clear" w:pos="8306"/>
        </w:tabs>
        <w:ind w:left="-142" w:right="-1"/>
        <w:jc w:val="both"/>
        <w:rPr>
          <w:sz w:val="28"/>
          <w:szCs w:val="28"/>
        </w:rPr>
      </w:pPr>
      <w:r w:rsidRPr="00060A73">
        <w:rPr>
          <w:sz w:val="28"/>
          <w:szCs w:val="28"/>
        </w:rPr>
        <w:tab/>
      </w:r>
      <w:r w:rsidRPr="00060A73">
        <w:rPr>
          <w:sz w:val="28"/>
          <w:szCs w:val="28"/>
        </w:rPr>
        <w:tab/>
        <w:t xml:space="preserve">В целях </w:t>
      </w:r>
      <w:r w:rsidR="00DE3983" w:rsidRPr="00060A73">
        <w:rPr>
          <w:sz w:val="28"/>
          <w:szCs w:val="28"/>
        </w:rPr>
        <w:t xml:space="preserve">реализации </w:t>
      </w:r>
      <w:r w:rsidR="00D60384" w:rsidRPr="00060A73">
        <w:rPr>
          <w:sz w:val="28"/>
          <w:szCs w:val="28"/>
        </w:rPr>
        <w:t>Распоряжения Правительства Брянской области от 17.02.2020 г. №21-рп «Об утверждении плана основных мероприятий по подготовке и проведению празднования в Брянской области 75-й годовщины Победы в Великой Отечественной войне 1941–1945 годов»</w:t>
      </w:r>
    </w:p>
    <w:p w:rsidR="00005733" w:rsidRPr="00060A73" w:rsidRDefault="00005733" w:rsidP="00005733">
      <w:pPr>
        <w:pStyle w:val="a5"/>
        <w:tabs>
          <w:tab w:val="clear" w:pos="4153"/>
          <w:tab w:val="clear" w:pos="8306"/>
        </w:tabs>
        <w:ind w:left="-142" w:right="-1"/>
        <w:jc w:val="both"/>
        <w:rPr>
          <w:sz w:val="28"/>
          <w:szCs w:val="28"/>
        </w:rPr>
      </w:pPr>
      <w:r w:rsidRPr="00060A73">
        <w:rPr>
          <w:sz w:val="28"/>
          <w:szCs w:val="28"/>
        </w:rPr>
        <w:t xml:space="preserve">ПРИКАЗЫВАЮ:  </w:t>
      </w:r>
    </w:p>
    <w:p w:rsidR="00D60384" w:rsidRPr="00060A73" w:rsidRDefault="0000503A" w:rsidP="00D60384">
      <w:pPr>
        <w:pStyle w:val="a5"/>
        <w:ind w:right="-1" w:firstLine="708"/>
        <w:jc w:val="both"/>
        <w:rPr>
          <w:sz w:val="28"/>
          <w:szCs w:val="28"/>
        </w:rPr>
      </w:pPr>
      <w:r w:rsidRPr="00060A73">
        <w:rPr>
          <w:sz w:val="28"/>
          <w:szCs w:val="28"/>
        </w:rPr>
        <w:t xml:space="preserve">1. </w:t>
      </w:r>
      <w:r w:rsidR="00D60384" w:rsidRPr="00060A73">
        <w:rPr>
          <w:sz w:val="28"/>
          <w:szCs w:val="28"/>
        </w:rPr>
        <w:t>Утвердить прилагаемый План основных мероприятий департамента культуры Брянской области по подготовке и проведению празднования</w:t>
      </w:r>
      <w:r w:rsidR="004222C8" w:rsidRPr="00060A73">
        <w:t xml:space="preserve"> </w:t>
      </w:r>
      <w:r w:rsidR="004222C8" w:rsidRPr="00060A73">
        <w:rPr>
          <w:sz w:val="28"/>
          <w:szCs w:val="28"/>
        </w:rPr>
        <w:t>в Брянской области</w:t>
      </w:r>
      <w:r w:rsidR="00D60384" w:rsidRPr="00060A73">
        <w:rPr>
          <w:sz w:val="28"/>
          <w:szCs w:val="28"/>
        </w:rPr>
        <w:t xml:space="preserve"> 75-ой годовщины Победы в Великой Отечественной войне 1941-1945 годов.</w:t>
      </w:r>
    </w:p>
    <w:p w:rsidR="00B34C4A" w:rsidRPr="00060A73" w:rsidRDefault="0056094B" w:rsidP="00F326FF">
      <w:pPr>
        <w:ind w:firstLine="708"/>
        <w:jc w:val="both"/>
        <w:rPr>
          <w:sz w:val="28"/>
          <w:szCs w:val="28"/>
        </w:rPr>
      </w:pPr>
      <w:r w:rsidRPr="00060A73">
        <w:rPr>
          <w:sz w:val="28"/>
          <w:szCs w:val="28"/>
        </w:rPr>
        <w:t xml:space="preserve">2. </w:t>
      </w:r>
      <w:r w:rsidR="00D60384" w:rsidRPr="00060A73">
        <w:rPr>
          <w:sz w:val="28"/>
          <w:szCs w:val="28"/>
        </w:rPr>
        <w:t xml:space="preserve">Директорам государственных учреждений культуры и искусства </w:t>
      </w:r>
      <w:r w:rsidR="00B34C4A" w:rsidRPr="00060A73">
        <w:rPr>
          <w:sz w:val="28"/>
          <w:szCs w:val="28"/>
        </w:rPr>
        <w:t xml:space="preserve">и учреждений образования сферы культуры </w:t>
      </w:r>
      <w:r w:rsidR="00D60384" w:rsidRPr="00060A73">
        <w:rPr>
          <w:sz w:val="28"/>
          <w:szCs w:val="28"/>
        </w:rPr>
        <w:t>Брянской области</w:t>
      </w:r>
      <w:r w:rsidR="00B34C4A" w:rsidRPr="00060A73">
        <w:rPr>
          <w:sz w:val="28"/>
          <w:szCs w:val="28"/>
        </w:rPr>
        <w:t>:</w:t>
      </w:r>
    </w:p>
    <w:p w:rsidR="00D60384" w:rsidRPr="00060A73" w:rsidRDefault="00B34C4A" w:rsidP="00F326FF">
      <w:pPr>
        <w:ind w:firstLine="708"/>
        <w:jc w:val="both"/>
        <w:rPr>
          <w:sz w:val="28"/>
          <w:szCs w:val="28"/>
        </w:rPr>
      </w:pPr>
      <w:r w:rsidRPr="00060A73">
        <w:rPr>
          <w:sz w:val="28"/>
          <w:szCs w:val="28"/>
        </w:rPr>
        <w:t>2.1. в срок до 27 февраля т.г. привести планы учреждений в соответствие с Планом основных мероприятий департамента культуры Брянской области по подготовке и проведению празднования</w:t>
      </w:r>
      <w:r w:rsidR="004222C8" w:rsidRPr="00060A73">
        <w:t xml:space="preserve"> </w:t>
      </w:r>
      <w:r w:rsidR="004222C8" w:rsidRPr="00060A73">
        <w:rPr>
          <w:sz w:val="28"/>
          <w:szCs w:val="28"/>
        </w:rPr>
        <w:t>в Брянской области</w:t>
      </w:r>
      <w:r w:rsidRPr="00060A73">
        <w:rPr>
          <w:sz w:val="28"/>
          <w:szCs w:val="28"/>
        </w:rPr>
        <w:t xml:space="preserve"> 75-ой годовщины Победы в Великой Отечественной войне 1941-1945 годов;</w:t>
      </w:r>
    </w:p>
    <w:p w:rsidR="00B34C4A" w:rsidRPr="00060A73" w:rsidRDefault="00B34C4A" w:rsidP="00F326FF">
      <w:pPr>
        <w:ind w:firstLine="708"/>
        <w:jc w:val="both"/>
        <w:rPr>
          <w:sz w:val="28"/>
          <w:szCs w:val="28"/>
        </w:rPr>
      </w:pPr>
      <w:r w:rsidRPr="00060A73">
        <w:rPr>
          <w:sz w:val="28"/>
          <w:szCs w:val="28"/>
        </w:rPr>
        <w:t>2.2. до 1 марта разместить утвержденные планы учреждений на официальных сайтах организаций;</w:t>
      </w:r>
    </w:p>
    <w:p w:rsidR="00B34C4A" w:rsidRPr="00060A73" w:rsidRDefault="00B34C4A" w:rsidP="00F326FF">
      <w:pPr>
        <w:ind w:firstLine="708"/>
        <w:jc w:val="both"/>
        <w:rPr>
          <w:sz w:val="28"/>
          <w:szCs w:val="28"/>
        </w:rPr>
      </w:pPr>
      <w:r w:rsidRPr="00060A73">
        <w:rPr>
          <w:sz w:val="28"/>
          <w:szCs w:val="28"/>
        </w:rPr>
        <w:t xml:space="preserve">2.3. </w:t>
      </w:r>
      <w:r w:rsidR="00F867B2" w:rsidRPr="00060A73">
        <w:rPr>
          <w:sz w:val="28"/>
          <w:szCs w:val="28"/>
        </w:rPr>
        <w:t>н</w:t>
      </w:r>
      <w:r w:rsidRPr="00060A73">
        <w:rPr>
          <w:sz w:val="28"/>
          <w:szCs w:val="28"/>
        </w:rPr>
        <w:t>а</w:t>
      </w:r>
      <w:r w:rsidR="00F867B2" w:rsidRPr="00060A73">
        <w:rPr>
          <w:sz w:val="28"/>
          <w:szCs w:val="28"/>
        </w:rPr>
        <w:t xml:space="preserve">значить </w:t>
      </w:r>
      <w:r w:rsidR="00592FCF" w:rsidRPr="00060A73">
        <w:rPr>
          <w:sz w:val="28"/>
          <w:szCs w:val="28"/>
        </w:rPr>
        <w:t xml:space="preserve">заместителей директоров государственных учреждений культуры ответственными за своевременное размещение на официальных сайтах организаций актуальной информации о событиях и мероприятиях, проводимых учреждениями, посвященных 75-ой годовщине Победы в Великой Отечественной войне 1941-1945 годов.  </w:t>
      </w:r>
      <w:r w:rsidRPr="00060A73">
        <w:rPr>
          <w:sz w:val="28"/>
          <w:szCs w:val="28"/>
        </w:rPr>
        <w:t xml:space="preserve"> </w:t>
      </w:r>
    </w:p>
    <w:p w:rsidR="008C69EF" w:rsidRPr="00060A73" w:rsidRDefault="00F326FF" w:rsidP="008C69EF">
      <w:pPr>
        <w:pStyle w:val="a5"/>
        <w:tabs>
          <w:tab w:val="clear" w:pos="4153"/>
          <w:tab w:val="clear" w:pos="8306"/>
        </w:tabs>
        <w:ind w:left="-142" w:firstLine="850"/>
        <w:jc w:val="both"/>
        <w:rPr>
          <w:sz w:val="28"/>
          <w:szCs w:val="28"/>
        </w:rPr>
      </w:pPr>
      <w:r w:rsidRPr="00060A73">
        <w:rPr>
          <w:sz w:val="28"/>
          <w:szCs w:val="28"/>
        </w:rPr>
        <w:t xml:space="preserve">3. </w:t>
      </w:r>
      <w:r w:rsidR="008C69EF" w:rsidRPr="00060A73">
        <w:rPr>
          <w:sz w:val="28"/>
          <w:szCs w:val="28"/>
        </w:rPr>
        <w:t xml:space="preserve">Контроль за исполнением приказа </w:t>
      </w:r>
      <w:r w:rsidR="00125D19" w:rsidRPr="00060A73">
        <w:rPr>
          <w:sz w:val="28"/>
          <w:szCs w:val="28"/>
        </w:rPr>
        <w:t>возложить на заместителя директора департамента Е.А. Марину</w:t>
      </w:r>
      <w:r w:rsidR="008C69EF" w:rsidRPr="00060A73">
        <w:rPr>
          <w:sz w:val="28"/>
          <w:szCs w:val="28"/>
        </w:rPr>
        <w:t>.</w:t>
      </w:r>
    </w:p>
    <w:p w:rsidR="008C69EF" w:rsidRPr="00060A73" w:rsidRDefault="008C69EF" w:rsidP="008C69EF">
      <w:pPr>
        <w:pStyle w:val="a5"/>
        <w:tabs>
          <w:tab w:val="clear" w:pos="4153"/>
          <w:tab w:val="clear" w:pos="8306"/>
        </w:tabs>
        <w:rPr>
          <w:sz w:val="26"/>
          <w:szCs w:val="26"/>
        </w:rPr>
      </w:pPr>
    </w:p>
    <w:p w:rsidR="0000503A" w:rsidRPr="00060A73" w:rsidRDefault="0000503A" w:rsidP="008C69EF">
      <w:pPr>
        <w:pStyle w:val="a5"/>
        <w:tabs>
          <w:tab w:val="clear" w:pos="4153"/>
          <w:tab w:val="clear" w:pos="8306"/>
        </w:tabs>
        <w:rPr>
          <w:sz w:val="26"/>
          <w:szCs w:val="26"/>
        </w:rPr>
      </w:pPr>
    </w:p>
    <w:p w:rsidR="008C69EF" w:rsidRPr="00060A73" w:rsidRDefault="00972838" w:rsidP="008C69EF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 w:rsidRPr="00060A73">
        <w:rPr>
          <w:sz w:val="28"/>
          <w:szCs w:val="28"/>
        </w:rPr>
        <w:t>Д</w:t>
      </w:r>
      <w:r w:rsidR="0066697B" w:rsidRPr="00060A73">
        <w:rPr>
          <w:sz w:val="28"/>
          <w:szCs w:val="28"/>
        </w:rPr>
        <w:t>иректор департамента</w:t>
      </w:r>
      <w:r w:rsidR="008C69EF" w:rsidRPr="00060A73">
        <w:rPr>
          <w:sz w:val="28"/>
          <w:szCs w:val="28"/>
        </w:rPr>
        <w:t xml:space="preserve">                                        </w:t>
      </w:r>
      <w:r w:rsidR="004C5608" w:rsidRPr="00060A73">
        <w:rPr>
          <w:sz w:val="28"/>
          <w:szCs w:val="28"/>
        </w:rPr>
        <w:t xml:space="preserve">                            </w:t>
      </w:r>
      <w:r w:rsidR="009F29D4" w:rsidRPr="00060A73">
        <w:rPr>
          <w:sz w:val="28"/>
          <w:szCs w:val="28"/>
        </w:rPr>
        <w:t>Е</w:t>
      </w:r>
      <w:r w:rsidR="008C69EF" w:rsidRPr="00060A73">
        <w:rPr>
          <w:sz w:val="28"/>
          <w:szCs w:val="28"/>
        </w:rPr>
        <w:t>.</w:t>
      </w:r>
      <w:r w:rsidR="009F29D4" w:rsidRPr="00060A73">
        <w:rPr>
          <w:sz w:val="28"/>
          <w:szCs w:val="28"/>
        </w:rPr>
        <w:t>С</w:t>
      </w:r>
      <w:r w:rsidR="008C69EF" w:rsidRPr="00060A73">
        <w:rPr>
          <w:sz w:val="28"/>
          <w:szCs w:val="28"/>
        </w:rPr>
        <w:t xml:space="preserve">. </w:t>
      </w:r>
      <w:r w:rsidR="009F29D4" w:rsidRPr="00060A73">
        <w:rPr>
          <w:sz w:val="28"/>
          <w:szCs w:val="28"/>
        </w:rPr>
        <w:t>Кривц</w:t>
      </w:r>
      <w:r w:rsidR="008C69EF" w:rsidRPr="00060A73">
        <w:rPr>
          <w:sz w:val="28"/>
          <w:szCs w:val="28"/>
        </w:rPr>
        <w:t>ова</w:t>
      </w:r>
    </w:p>
    <w:p w:rsidR="004222C8" w:rsidRPr="00060A73" w:rsidRDefault="004222C8" w:rsidP="00592FC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</w:p>
    <w:p w:rsidR="004222C8" w:rsidRPr="00060A73" w:rsidRDefault="004222C8" w:rsidP="00592FC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</w:p>
    <w:p w:rsidR="0032450D" w:rsidRPr="00060A73" w:rsidRDefault="009F29D4" w:rsidP="00592FCF">
      <w:pPr>
        <w:pStyle w:val="a5"/>
        <w:tabs>
          <w:tab w:val="clear" w:pos="4153"/>
          <w:tab w:val="clear" w:pos="8306"/>
        </w:tabs>
        <w:rPr>
          <w:sz w:val="22"/>
          <w:szCs w:val="22"/>
        </w:rPr>
        <w:sectPr w:rsidR="0032450D" w:rsidRPr="00060A73" w:rsidSect="004222C8">
          <w:footerReference w:type="even" r:id="rId9"/>
          <w:footerReference w:type="default" r:id="rId10"/>
          <w:type w:val="continuous"/>
          <w:pgSz w:w="11906" w:h="16838"/>
          <w:pgMar w:top="568" w:right="851" w:bottom="851" w:left="1134" w:header="720" w:footer="720" w:gutter="0"/>
          <w:cols w:space="720"/>
          <w:docGrid w:linePitch="272"/>
        </w:sectPr>
      </w:pPr>
      <w:r w:rsidRPr="00060A73">
        <w:rPr>
          <w:sz w:val="22"/>
          <w:szCs w:val="22"/>
        </w:rPr>
        <w:t>Тимофеев О.С</w:t>
      </w:r>
      <w:r w:rsidR="008C69EF" w:rsidRPr="00060A73">
        <w:rPr>
          <w:sz w:val="22"/>
          <w:szCs w:val="22"/>
        </w:rPr>
        <w:t>.</w:t>
      </w:r>
      <w:r w:rsidR="00592FCF" w:rsidRPr="00060A73">
        <w:rPr>
          <w:sz w:val="22"/>
          <w:szCs w:val="22"/>
        </w:rPr>
        <w:t xml:space="preserve"> </w:t>
      </w:r>
      <w:r w:rsidR="000D1112" w:rsidRPr="00060A73">
        <w:rPr>
          <w:sz w:val="22"/>
          <w:szCs w:val="22"/>
        </w:rPr>
        <w:t>74-36-52</w:t>
      </w:r>
    </w:p>
    <w:p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  <w:r w:rsidRPr="00060A73">
        <w:rPr>
          <w:b/>
          <w:bCs/>
          <w:sz w:val="24"/>
          <w:szCs w:val="24"/>
        </w:rPr>
        <w:lastRenderedPageBreak/>
        <w:t xml:space="preserve">План </w:t>
      </w:r>
    </w:p>
    <w:p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  <w:r w:rsidRPr="00060A73">
        <w:rPr>
          <w:b/>
          <w:bCs/>
          <w:sz w:val="24"/>
          <w:szCs w:val="24"/>
        </w:rPr>
        <w:t>основных мероприятий департамента культуры по подготовке и проведению празднования в Брянской области</w:t>
      </w:r>
    </w:p>
    <w:p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  <w:r w:rsidRPr="00060A73">
        <w:rPr>
          <w:b/>
          <w:bCs/>
          <w:sz w:val="24"/>
          <w:szCs w:val="24"/>
        </w:rPr>
        <w:t>75-й годовщины Победы в Великой Отечественной войне 1941-1945 годов</w:t>
      </w:r>
    </w:p>
    <w:p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</w:p>
    <w:tbl>
      <w:tblPr>
        <w:tblStyle w:val="ae"/>
        <w:tblW w:w="15066" w:type="dxa"/>
        <w:tblLook w:val="04A0" w:firstRow="1" w:lastRow="0" w:firstColumn="1" w:lastColumn="0" w:noHBand="0" w:noVBand="1"/>
      </w:tblPr>
      <w:tblGrid>
        <w:gridCol w:w="652"/>
        <w:gridCol w:w="45"/>
        <w:gridCol w:w="7990"/>
        <w:gridCol w:w="55"/>
        <w:gridCol w:w="1885"/>
        <w:gridCol w:w="542"/>
        <w:gridCol w:w="3854"/>
        <w:gridCol w:w="43"/>
      </w:tblGrid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C21BB8">
            <w:pPr>
              <w:pStyle w:val="ad"/>
              <w:ind w:left="29"/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№</w:t>
            </w:r>
          </w:p>
          <w:p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2450D" w:rsidRPr="00060A73" w:rsidTr="00C21BB8">
        <w:trPr>
          <w:gridAfter w:val="1"/>
          <w:wAfter w:w="43" w:type="dxa"/>
          <w:trHeight w:val="446"/>
        </w:trPr>
        <w:tc>
          <w:tcPr>
            <w:tcW w:w="15023" w:type="dxa"/>
            <w:gridSpan w:val="7"/>
          </w:tcPr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Памятно-мемориальные мероприятия и работы по благоустройству, ремонту и реставрации</w:t>
            </w:r>
          </w:p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памятников воинской славы и воинских захоронений</w:t>
            </w:r>
          </w:p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450D" w:rsidRPr="00060A73" w:rsidTr="00C21BB8">
        <w:trPr>
          <w:gridAfter w:val="1"/>
          <w:wAfter w:w="43" w:type="dxa"/>
          <w:trHeight w:val="783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tabs>
                <w:tab w:val="left" w:pos="360"/>
              </w:tabs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3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Завершение реконструкции музея Мемориального комплекса «Партизанская поляна»</w:t>
            </w:r>
          </w:p>
        </w:tc>
        <w:tc>
          <w:tcPr>
            <w:tcW w:w="1885" w:type="dxa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7D65DD" w:rsidP="007D65DD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по делам архивов, музеев и библиотек, Отдел материально-технического обеспечения отрасли</w:t>
            </w:r>
            <w:r w:rsidR="0032450D" w:rsidRPr="00060A73">
              <w:rPr>
                <w:sz w:val="24"/>
                <w:szCs w:val="24"/>
              </w:rPr>
              <w:t>, ГАУК «Мемориальный комплекс «Партизанская поляна»</w:t>
            </w:r>
          </w:p>
        </w:tc>
      </w:tr>
      <w:tr w:rsidR="00060A73" w:rsidRPr="00060A73" w:rsidTr="00C21BB8">
        <w:trPr>
          <w:gridAfter w:val="1"/>
          <w:wAfter w:w="43" w:type="dxa"/>
          <w:trHeight w:val="858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tabs>
                <w:tab w:val="left" w:pos="360"/>
              </w:tabs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3"/>
          </w:tcPr>
          <w:p w:rsidR="0032450D" w:rsidRPr="00060A73" w:rsidRDefault="0032450D" w:rsidP="007D65DD">
            <w:pPr>
              <w:rPr>
                <w:rStyle w:val="af"/>
                <w:i w:val="0"/>
                <w:iCs w:val="0"/>
                <w:sz w:val="24"/>
                <w:szCs w:val="24"/>
              </w:rPr>
            </w:pPr>
            <w:r w:rsidRPr="00060A73">
              <w:rPr>
                <w:rStyle w:val="af"/>
                <w:i w:val="0"/>
                <w:sz w:val="24"/>
                <w:szCs w:val="24"/>
              </w:rPr>
              <w:t>«Пока сердца стучатся, помните!» - общественно-памятная акция в день памяти первой на территории Советского Союза уничтоженной 25 октября 1941 года деревни Хацунь</w:t>
            </w:r>
          </w:p>
        </w:tc>
        <w:tc>
          <w:tcPr>
            <w:tcW w:w="1885" w:type="dxa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25 октября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7D65DD" w:rsidP="0036684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по делам архивов, музеев и библиотек</w:t>
            </w:r>
            <w:r w:rsidR="0032450D" w:rsidRPr="00060A73">
              <w:rPr>
                <w:sz w:val="24"/>
                <w:szCs w:val="24"/>
              </w:rPr>
              <w:t xml:space="preserve">, </w:t>
            </w:r>
            <w:r w:rsidR="00D12B9E"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436"/>
        </w:trPr>
        <w:tc>
          <w:tcPr>
            <w:tcW w:w="15023" w:type="dxa"/>
            <w:gridSpan w:val="7"/>
          </w:tcPr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  <w:p w:rsidR="0032450D" w:rsidRPr="00060A73" w:rsidRDefault="0032450D" w:rsidP="00C21BB8">
            <w:pPr>
              <w:pStyle w:val="ad"/>
              <w:ind w:left="1080"/>
              <w:rPr>
                <w:b/>
                <w:bCs/>
                <w:sz w:val="24"/>
                <w:szCs w:val="24"/>
              </w:rPr>
            </w:pPr>
          </w:p>
        </w:tc>
      </w:tr>
      <w:tr w:rsidR="0032450D" w:rsidRPr="00060A73" w:rsidTr="00C21BB8">
        <w:trPr>
          <w:gridAfter w:val="1"/>
          <w:wAfter w:w="43" w:type="dxa"/>
          <w:trHeight w:val="872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заседаний областного оргкомитета по подготовке празднования в Брянской области 75-й годовщины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66848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</w:t>
            </w:r>
          </w:p>
        </w:tc>
      </w:tr>
      <w:tr w:rsidR="0032450D" w:rsidRPr="00060A73" w:rsidTr="00C21BB8">
        <w:trPr>
          <w:gridAfter w:val="1"/>
          <w:wAfter w:w="43" w:type="dxa"/>
          <w:trHeight w:val="872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заседаний рабочих групп по направлениям работы областного оргкомитета по подготовке празднования в Брянской области 75-й годовщины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66848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</w:t>
            </w:r>
          </w:p>
        </w:tc>
      </w:tr>
      <w:tr w:rsidR="0032450D" w:rsidRPr="00060A73" w:rsidTr="00C21BB8">
        <w:trPr>
          <w:gridAfter w:val="1"/>
          <w:wAfter w:w="43" w:type="dxa"/>
          <w:trHeight w:val="483"/>
        </w:trPr>
        <w:tc>
          <w:tcPr>
            <w:tcW w:w="15023" w:type="dxa"/>
            <w:gridSpan w:val="7"/>
          </w:tcPr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Торжественно-праздничные мероприятия</w:t>
            </w:r>
          </w:p>
          <w:p w:rsidR="0032450D" w:rsidRPr="00060A73" w:rsidRDefault="0032450D" w:rsidP="00C21BB8">
            <w:pPr>
              <w:pStyle w:val="ad"/>
              <w:ind w:left="1080"/>
              <w:rPr>
                <w:b/>
                <w:bCs/>
                <w:sz w:val="24"/>
                <w:szCs w:val="24"/>
              </w:rPr>
            </w:pPr>
          </w:p>
        </w:tc>
      </w:tr>
      <w:tr w:rsidR="0032450D" w:rsidRPr="00060A73" w:rsidTr="00C21BB8">
        <w:trPr>
          <w:gridAfter w:val="1"/>
          <w:wAfter w:w="43" w:type="dxa"/>
          <w:trHeight w:val="558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  <w:bookmarkStart w:id="0" w:name="_Hlk31101384"/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Торжественное собрание и праздничный концерт, посвященный Дню защитника Отечества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 февраля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D12B9E" w:rsidP="00D12B9E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</w:t>
            </w:r>
            <w:r w:rsidR="00366848" w:rsidRPr="00060A73">
              <w:rPr>
                <w:sz w:val="24"/>
                <w:szCs w:val="24"/>
              </w:rPr>
              <w:t>,</w:t>
            </w:r>
            <w:r w:rsidR="00366848" w:rsidRPr="00060A73">
              <w:t xml:space="preserve"> </w:t>
            </w:r>
            <w:r w:rsidR="00366848"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32450D" w:rsidRPr="00060A73" w:rsidTr="00C21BB8">
        <w:trPr>
          <w:gridAfter w:val="1"/>
          <w:wAfter w:w="43" w:type="dxa"/>
          <w:trHeight w:val="558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Организация торжественных шествий военнослужащих перед ветеранами Великой отечественной войны 1941-1945 годов по месту проживания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апрель-май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66848" w:rsidP="0036684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отрасли, Отдел по делам архивов, музеев и библиотек, Отдел туризма</w:t>
            </w:r>
          </w:p>
        </w:tc>
      </w:tr>
      <w:bookmarkEnd w:id="0"/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D12B9E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Торжественная акция – Всероссийский проект «Домой с Победой!» - героико-историческое театрализованное представление для ветеранов Великой Отечественной войны 1941-1945 гг., участников боевых действий и современных локальных конфликтов, представителей молодежных общественных организаций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26-27 апреля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66848" w:rsidP="0036684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Областное торжественное собрание, праздничный концерт «Музыка нашей Победы», посвященные 75-й годовщине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7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61CAF" w:rsidP="00D12B9E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</w:p>
        </w:tc>
      </w:tr>
      <w:tr w:rsidR="0032450D" w:rsidRPr="00060A73" w:rsidTr="00D12B9E">
        <w:trPr>
          <w:gridAfter w:val="1"/>
          <w:wAfter w:w="43" w:type="dxa"/>
          <w:trHeight w:val="1049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«В шесть часов вечера после войны…». Праздничный концерт с участием творческих коллективов территориальных органов федеральных органов государственной власти в Брянской области и победителей </w:t>
            </w:r>
            <w:r w:rsidRPr="00060A73">
              <w:rPr>
                <w:sz w:val="24"/>
                <w:szCs w:val="24"/>
                <w:lang w:val="en-US"/>
              </w:rPr>
              <w:t>XIX</w:t>
            </w:r>
            <w:r w:rsidRPr="00060A73">
              <w:rPr>
                <w:sz w:val="24"/>
                <w:szCs w:val="24"/>
              </w:rPr>
              <w:t xml:space="preserve"> открытого фестиваля солдатской песни «Сюда нас память позвала»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8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D12B9E" w:rsidP="00D12B9E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B00264">
        <w:trPr>
          <w:gridAfter w:val="1"/>
          <w:wAfter w:w="43" w:type="dxa"/>
          <w:trHeight w:val="522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Торжественное шествие личного состава воинских частей и подразделений Брянского гарнизона, территориальных органов федеральных органов государственной власти в Брянской области, воспитанников кадетских корпусов, участников регионального отделения Всероссийского детско-юношеского военно-патриотического общественного движения «ЮНАРМИЯ» Брянской области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61CAF" w:rsidP="00A61CA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отрасли,</w:t>
            </w:r>
            <w:r w:rsidR="0032450D" w:rsidRPr="00060A73">
              <w:rPr>
                <w:sz w:val="24"/>
                <w:szCs w:val="24"/>
              </w:rPr>
              <w:t xml:space="preserve"> </w:t>
            </w:r>
            <w:r w:rsidR="00B00264" w:rsidRPr="00060A73">
              <w:rPr>
                <w:sz w:val="24"/>
                <w:szCs w:val="24"/>
              </w:rPr>
              <w:t>директора госучреждений культуры</w:t>
            </w:r>
          </w:p>
        </w:tc>
      </w:tr>
      <w:tr w:rsidR="00060A73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«Слава великая – Подвиг народный!». Торжественный митинг, посвященный 75-й годовщине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61CAF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A61CAF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Участие жителей Брянской области в общественно-патриотической акции «Бессмертный полк»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61CAF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туризма, Отдел материально-технического обеспечения отрасли</w:t>
            </w:r>
          </w:p>
        </w:tc>
      </w:tr>
      <w:tr w:rsidR="00060A73" w:rsidRPr="00060A73" w:rsidTr="00A61CAF">
        <w:trPr>
          <w:gridAfter w:val="1"/>
          <w:wAfter w:w="43" w:type="dxa"/>
          <w:trHeight w:val="522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«Салют Победы!». Праздничный концерт лучших творческих коллективов и исполнителей Брянской области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B00264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  <w:r w:rsidR="00A61CAF" w:rsidRPr="00060A73">
              <w:rPr>
                <w:sz w:val="24"/>
                <w:szCs w:val="24"/>
              </w:rPr>
              <w:t xml:space="preserve">, управление </w:t>
            </w:r>
            <w:r w:rsidR="00A61CAF" w:rsidRPr="00060A73">
              <w:rPr>
                <w:sz w:val="24"/>
                <w:szCs w:val="24"/>
              </w:rPr>
              <w:lastRenderedPageBreak/>
              <w:t>культуры Брянской городской администрации</w:t>
            </w:r>
          </w:p>
        </w:tc>
      </w:tr>
      <w:tr w:rsidR="0032450D" w:rsidRPr="00060A73" w:rsidTr="00C21BB8">
        <w:trPr>
          <w:gridAfter w:val="1"/>
          <w:wAfter w:w="43" w:type="dxa"/>
          <w:trHeight w:val="887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«Победа на всех одна». Международный фестиваль славянских народов «Славянское единство» с участием официальных делегаций регионов России, Белоруссии, Молдавии, Сербии, Болгарии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Заключительный праздник Международного фестиваля славянских народов «Славянское единство» с участием официальных делегаций регионов России, Белоруссии, Молдавии, Сербии, Болгарии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22-28 июня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27 июня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61CAF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«Брянская областная филармония», ГАУК «Брянский областной методический центр «Народное творчество», </w:t>
            </w:r>
            <w:r w:rsidR="0031115D" w:rsidRPr="00060A73">
              <w:rPr>
                <w:sz w:val="24"/>
                <w:szCs w:val="24"/>
              </w:rPr>
              <w:t>ГБПОУ «Брянский областной колледж искусств», ГБОУ ДПО (ПК)С «Брянский областной учебно-методический центр культуры и искусства»</w:t>
            </w:r>
          </w:p>
        </w:tc>
      </w:tr>
      <w:tr w:rsidR="00060A73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Международный патриотический фестиваль «Партизанскими тропами Брянщины»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28-29 июня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1115D" w:rsidP="0031115D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туризма, Отдел по делам архивов, музеев и библиотек, Отдел искусства, народного творчества, образования и кадрового обеспечения отрасли, ГБУК «Брянский государственный краеведческий музей», ГАУК «Мемориальный комплекс «Партизанская поляна»</w:t>
            </w:r>
          </w:p>
        </w:tc>
      </w:tr>
      <w:tr w:rsidR="0032450D" w:rsidRPr="00060A73" w:rsidTr="00C21BB8">
        <w:trPr>
          <w:gridAfter w:val="1"/>
          <w:wAfter w:w="43" w:type="dxa"/>
          <w:trHeight w:val="269"/>
        </w:trPr>
        <w:tc>
          <w:tcPr>
            <w:tcW w:w="15023" w:type="dxa"/>
            <w:gridSpan w:val="7"/>
          </w:tcPr>
          <w:p w:rsidR="0032450D" w:rsidRPr="00060A73" w:rsidRDefault="0032450D" w:rsidP="00C21BB8">
            <w:pPr>
              <w:tabs>
                <w:tab w:val="left" w:pos="671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tabs>
                <w:tab w:val="left" w:pos="67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Информационно-пропагандистские мероприятия</w:t>
            </w:r>
          </w:p>
          <w:p w:rsidR="0032450D" w:rsidRPr="00060A73" w:rsidRDefault="0032450D" w:rsidP="00C21BB8">
            <w:pPr>
              <w:pStyle w:val="ad"/>
              <w:tabs>
                <w:tab w:val="left" w:pos="6714"/>
              </w:tabs>
              <w:ind w:left="108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2450D" w:rsidRPr="00060A73" w:rsidTr="00C21BB8">
        <w:trPr>
          <w:gridAfter w:val="1"/>
          <w:wAfter w:w="43" w:type="dxa"/>
          <w:trHeight w:val="850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rStyle w:val="af"/>
                <w:i w:val="0"/>
                <w:sz w:val="24"/>
                <w:szCs w:val="24"/>
              </w:rPr>
              <w:t>Научно-практическая конференция «Брянщина в годы Великой Отечественной войны 1941-1945 годов. Люди. События. Факты»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163E08" w:rsidP="00163E0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«Брянская областная научная универсальная библиотека им. Ф.И. Тютчева», ГБУК «Брянский государственный краеведческий музей»,</w:t>
            </w:r>
          </w:p>
          <w:p w:rsidR="00163E08" w:rsidRPr="00060A73" w:rsidRDefault="00163E08" w:rsidP="00163E0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ind w:left="34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Марафон кинороликов о Великой Отечественной войне 1941-1945 гг.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март-апрель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D5596B" w:rsidP="00163E0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ind w:left="34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Реализация в Брянской области Всенародного исторического проекта «Лица Победы» по созданию крупнейшего депозитария данных, отражающего роль каждого, кто внес свой вклад в Великую Победу. Фотопроект «Лица Победы»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май-декабрь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Брянской области «Государственный архив Брянской области»</w:t>
            </w:r>
          </w:p>
        </w:tc>
      </w:tr>
      <w:tr w:rsidR="0032450D" w:rsidRPr="00060A73" w:rsidTr="00C21BB8">
        <w:trPr>
          <w:gridAfter w:val="1"/>
          <w:wAfter w:w="43" w:type="dxa"/>
          <w:trHeight w:val="1396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Областная акция «Рисую Победу»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 – май 2020 года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«Брянский областной методический центр «Народное творчество», культурно-досуговые учреждения </w:t>
            </w:r>
            <w:r w:rsidR="00AD4A5F" w:rsidRPr="00060A73">
              <w:rPr>
                <w:sz w:val="24"/>
                <w:szCs w:val="24"/>
              </w:rPr>
              <w:t xml:space="preserve">и библиотеки </w:t>
            </w:r>
            <w:r w:rsidRPr="00060A73">
              <w:rPr>
                <w:sz w:val="24"/>
                <w:szCs w:val="24"/>
              </w:rPr>
              <w:t>Брянской области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областного фестиваля фото и видеотворчества среди культурно-досуговых учреждений региона «Гордимся подвигом мы вашим!»</w:t>
            </w:r>
          </w:p>
          <w:p w:rsidR="0032450D" w:rsidRPr="00060A73" w:rsidRDefault="0032450D" w:rsidP="00C21BB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март-май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32450D" w:rsidRPr="00060A73" w:rsidTr="00C21BB8">
        <w:trPr>
          <w:gridAfter w:val="1"/>
          <w:wAfter w:w="43" w:type="dxa"/>
          <w:trHeight w:val="26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Межгосударственная научная конференция «История сквозь призму времени: 75-я годовщина Победы в Великой Отечественной войне</w:t>
            </w:r>
            <w:r w:rsidRPr="00060A73">
              <w:rPr>
                <w:sz w:val="24"/>
                <w:szCs w:val="24"/>
              </w:rPr>
              <w:br/>
              <w:t>1941-1945 гг.»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417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«На защиту исторической правды» (совместно с РВИО)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28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Международная выставка, посвященная 75-й годовщине Великой Победы «Хатынь – Хацунь - Корюковка» (Беларусь, Россия, Украина)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279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AD4A5F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«Не ради почести и славы» (выставка наград наших земляков, в том числе награжденных орденами государств, освобожденных от фашизма)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апрель-май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431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Региональная акция и выставка по итогам акции «День Победы в фотографиях и воспоминаниях моей семьи»</w:t>
            </w:r>
          </w:p>
          <w:p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январь-май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437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AD4A5F">
            <w:pPr>
              <w:pStyle w:val="Default"/>
              <w:jc w:val="both"/>
              <w:rPr>
                <w:color w:val="auto"/>
              </w:rPr>
            </w:pPr>
            <w:r w:rsidRPr="00060A73">
              <w:rPr>
                <w:color w:val="auto"/>
              </w:rPr>
              <w:t>Мультимедийный выставочный проект «Вторая мировая война», приуроченный к 75-летию окончания крупнейшего вооруженного конфликта в истории человечества (2 сентября 1945 г.)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16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Патриотический просветительский проект «Непридуманные рассказы о войне. Письма с фронта»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176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Информационная акция «По сводкам </w:t>
            </w:r>
            <w:proofErr w:type="spellStart"/>
            <w:r w:rsidRPr="00060A73">
              <w:rPr>
                <w:sz w:val="24"/>
                <w:szCs w:val="24"/>
              </w:rPr>
              <w:t>Совинформбюро</w:t>
            </w:r>
            <w:proofErr w:type="spellEnd"/>
            <w:r w:rsidRPr="00060A73">
              <w:rPr>
                <w:sz w:val="24"/>
                <w:szCs w:val="24"/>
              </w:rPr>
              <w:t>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февраль-июнь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060A73" w:rsidRPr="00060A73" w:rsidTr="00D5596B">
        <w:trPr>
          <w:gridAfter w:val="1"/>
          <w:wAfter w:w="43" w:type="dxa"/>
          <w:trHeight w:val="522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Участие в проведении всероссийских тематических конкурсов, посвященных Великой Отечественной войне 1941-1945 годов: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конкурс сочинений «Письмо на фронт»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конкурс на лучший школьный музей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конкурс детских рисунков «Мой прадед – победитель!»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lastRenderedPageBreak/>
              <w:t>весь период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D4A5F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ГБУК «Брянский государственный краеведческий музей», ГАУК «Брянский областной методический центр «Народное творчество», ГБУК «Брянская областная научная </w:t>
            </w:r>
            <w:r w:rsidRPr="00060A73">
              <w:rPr>
                <w:sz w:val="24"/>
                <w:szCs w:val="24"/>
              </w:rPr>
              <w:lastRenderedPageBreak/>
              <w:t>универсальная библиотека им. Ф.И. Тютчева»</w:t>
            </w:r>
          </w:p>
        </w:tc>
      </w:tr>
      <w:tr w:rsidR="0032450D" w:rsidRPr="00060A73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«Брянская улица к Победе нас ведет!»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 19 марта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«Женские судьбы нашей Победы»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060A73" w:rsidRPr="00060A73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I международная выставка-конкурс «Поклонимся великим тем годам» (совместно с Союзом педагогов-художников)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93011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  <w:r w:rsidR="00930111" w:rsidRPr="00060A73">
              <w:rPr>
                <w:sz w:val="24"/>
                <w:szCs w:val="24"/>
              </w:rPr>
              <w:t>, ГБУК «Брянский областной художественный музейно-выставочный центр»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в Брянской области Всероссийской акции «Месяц музеев» - тематических музейных уроков, посвященных Великой Отечественной войне 1941-1945 гг.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930111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</w:t>
            </w:r>
            <w:r w:rsidR="00AD4A5F" w:rsidRPr="00060A73">
              <w:rPr>
                <w:sz w:val="24"/>
                <w:szCs w:val="24"/>
              </w:rPr>
              <w:t>осударственные музеи</w:t>
            </w:r>
            <w:r w:rsidRPr="00060A73">
              <w:t xml:space="preserve"> </w:t>
            </w:r>
            <w:r w:rsidRPr="00060A73">
              <w:rPr>
                <w:sz w:val="24"/>
                <w:szCs w:val="24"/>
              </w:rPr>
              <w:t>Брянской области</w:t>
            </w:r>
          </w:p>
        </w:tc>
      </w:tr>
      <w:tr w:rsidR="0032450D" w:rsidRPr="00060A73" w:rsidTr="00C21BB8">
        <w:trPr>
          <w:gridAfter w:val="1"/>
          <w:wAfter w:w="43" w:type="dxa"/>
          <w:trHeight w:val="420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Обеспечение информационного сопровождения праздничных районных, городских, областных, межрегиональных и международных мероприятий, посвященных 75-й годовщине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930111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«Брянский областной методический центр «Народное творчество», </w:t>
            </w:r>
            <w:proofErr w:type="spellStart"/>
            <w:r w:rsidRPr="00060A73">
              <w:rPr>
                <w:sz w:val="24"/>
                <w:szCs w:val="24"/>
              </w:rPr>
              <w:t>горрайадминистрации</w:t>
            </w:r>
            <w:proofErr w:type="spellEnd"/>
            <w:r w:rsidRPr="00060A73">
              <w:rPr>
                <w:sz w:val="24"/>
                <w:szCs w:val="24"/>
              </w:rPr>
              <w:t xml:space="preserve"> Брянской области</w:t>
            </w:r>
          </w:p>
        </w:tc>
      </w:tr>
      <w:tr w:rsidR="0032450D" w:rsidRPr="00060A73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«Дороги войны. Дороги Победы». Выставочный проект работ народных художников СССР, действительных членов Академии художеств СССР лауреатов Государственной премии СССР, Государственной премии РСФСР им. И.Е. Репина, Почетных граждан г. Брянска А.П. и С.П. Ткачевых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– июнь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областной художественный музейно-выставочный центр»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Организация и проведение выставок, посвященных 75-й годовщине Победы в Великой Отечественной войне 1941-1945 годов: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«Брянщина. По местам нашей памяти ...»;  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«Они сражались за Родину»;</w:t>
            </w:r>
          </w:p>
          <w:p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«Война в тылу врага».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Подготовка и проведение радиопередачи «Вы победили, выстоять смогли…»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Организация и проведение персональной выставки народного художника России Юрия Махотина «Россия: вехи памяти и славы», посвященной 75-й годовщине Победы в Великой Отечественной войне 1941-1945 годов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областной художественный музейно-выставочный центр»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15023" w:type="dxa"/>
            <w:gridSpan w:val="7"/>
          </w:tcPr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060A73">
              <w:rPr>
                <w:b/>
                <w:bCs/>
                <w:sz w:val="24"/>
                <w:szCs w:val="24"/>
              </w:rPr>
              <w:t>. Культурно-массовые, спортивные и общественно-просветительские мероприятия</w:t>
            </w:r>
          </w:p>
          <w:p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0A73" w:rsidRPr="00060A73" w:rsidTr="00C21BB8">
        <w:trPr>
          <w:trHeight w:val="974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XIX открытый фестиваль солдатской песни «Сюда нас память позвала», посвященный выводу советских войск из Афганистана, 20-летию подвига десантников 6-й роты 104-го полка 76-й Псковской дивизии ВДВ, 75-й годовщине Победы в Великой Отечественной войне 1941-1945 годов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27 января – </w:t>
            </w:r>
            <w:r w:rsidRPr="00060A73">
              <w:rPr>
                <w:sz w:val="24"/>
                <w:szCs w:val="24"/>
              </w:rPr>
              <w:br/>
              <w:t>7 февраля</w:t>
            </w:r>
            <w:r w:rsidRPr="00060A73">
              <w:rPr>
                <w:sz w:val="24"/>
                <w:szCs w:val="24"/>
              </w:rPr>
              <w:br/>
              <w:t>2020 года,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финал – 7 февраля 2020 года</w:t>
            </w:r>
          </w:p>
        </w:tc>
        <w:tc>
          <w:tcPr>
            <w:tcW w:w="3897" w:type="dxa"/>
            <w:gridSpan w:val="2"/>
          </w:tcPr>
          <w:p w:rsidR="0032450D" w:rsidRPr="00060A73" w:rsidRDefault="00AD742B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422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Областной фестиваль-конкурс народного творчества «Дорогами Победы», посвященный 75-й годовщине Победы в Великой Отечественной войне 1941-45 гг.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январь – май 2020 года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  <w:r w:rsidR="00AD742B" w:rsidRPr="00060A73">
              <w:rPr>
                <w:sz w:val="24"/>
                <w:szCs w:val="24"/>
              </w:rPr>
              <w:t>,</w:t>
            </w:r>
            <w:r w:rsidR="00AD742B" w:rsidRPr="00060A73">
              <w:t xml:space="preserve"> </w:t>
            </w:r>
            <w:proofErr w:type="spellStart"/>
            <w:r w:rsidR="00AD742B" w:rsidRPr="00060A73">
              <w:rPr>
                <w:sz w:val="24"/>
                <w:szCs w:val="24"/>
              </w:rPr>
              <w:t>горрайадминистрации</w:t>
            </w:r>
            <w:proofErr w:type="spellEnd"/>
            <w:r w:rsidR="00AD742B" w:rsidRPr="00060A73">
              <w:rPr>
                <w:sz w:val="24"/>
                <w:szCs w:val="24"/>
              </w:rPr>
              <w:t xml:space="preserve"> Брянской области</w:t>
            </w:r>
          </w:p>
        </w:tc>
      </w:tr>
      <w:tr w:rsidR="00060A73" w:rsidRPr="00060A73" w:rsidTr="00C21BB8">
        <w:trPr>
          <w:trHeight w:val="694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регионального этапа Всероссийского фестиваля народного творчества «Салют Победы»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январь-сентябрь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D9191A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AD742B">
        <w:trPr>
          <w:trHeight w:val="736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Фестиваль семейного творчества, посвященный 75-й годовщине Великой Победы «Война в истории моей семьи»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 – май 2020 года</w:t>
            </w:r>
          </w:p>
          <w:p w:rsidR="0032450D" w:rsidRPr="00060A73" w:rsidRDefault="0032450D" w:rsidP="00C21BB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Областная выставка-конкурс декоративно-прикладного творчества и изобразительного искусства «Цветущий май»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февраль-май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Акция «Память, застывшая в бронзе». Цикл экскурсий по памятникам и памятным местам Брянска, посвященным Великой Отечественной войне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февраль-июнь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0D" w:rsidRPr="00060A73" w:rsidRDefault="0032450D" w:rsidP="00AD742B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Областной </w:t>
            </w:r>
            <w:proofErr w:type="spellStart"/>
            <w:r w:rsidRPr="00060A73">
              <w:rPr>
                <w:sz w:val="24"/>
                <w:szCs w:val="24"/>
              </w:rPr>
              <w:t>разножанровый</w:t>
            </w:r>
            <w:proofErr w:type="spellEnd"/>
            <w:r w:rsidRPr="00060A73">
              <w:rPr>
                <w:sz w:val="24"/>
                <w:szCs w:val="24"/>
              </w:rPr>
              <w:t xml:space="preserve"> фестиваль искусств и народного творчества «Весна! Победа! Будущее! Жизнь!»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февраль-июнь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060A73" w:rsidRPr="00060A73" w:rsidTr="00C21BB8">
        <w:trPr>
          <w:trHeight w:val="35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«Песни Победы» - праздничные концерты Брянского Губернаторского симфонического оркестра в городах и районах Брянской области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март-июнь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департамент культуры Брянской области, ГАУК «Брянская областная филармония»</w:t>
            </w:r>
          </w:p>
        </w:tc>
      </w:tr>
      <w:tr w:rsidR="00060A73" w:rsidRPr="00060A73" w:rsidTr="00C21BB8">
        <w:trPr>
          <w:trHeight w:val="253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«Победа одна на всех!..» - патриотические общественно-культурные акции профессиональных коллективов и самодеятельных народных коллективов в городах и районах Брянской области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март-ноябрь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AD742B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управление культуры Брянской городской администрации</w:t>
            </w:r>
          </w:p>
        </w:tc>
      </w:tr>
      <w:tr w:rsidR="00060A73" w:rsidRPr="00060A73" w:rsidTr="00C21BB8">
        <w:trPr>
          <w:trHeight w:val="20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Областной фестиваль казачьей культуры «В песне душа казака»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19-26 апреля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26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Участие специалистов музеев, библиотек, архивов Брянской области в научно-практических конференциях, организуемых в рамках Всероссийского проекта «Территория Победы»: 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- Международная военно-историческая конференция «Память и слава Отечества: к 75-летию Победы в Великой Отечественной войне»;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- Международная военно-историческая конференция «Победы на фронтах Второй мировой – общее достояние народов»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апрель-май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сентябрь-октябрь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AD742B" w:rsidP="00AD742B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</w:t>
            </w:r>
            <w:r w:rsidR="0032450D" w:rsidRPr="00060A73">
              <w:rPr>
                <w:sz w:val="24"/>
                <w:szCs w:val="24"/>
              </w:rPr>
              <w:t>осударственны</w:t>
            </w:r>
            <w:r w:rsidRPr="00060A73">
              <w:rPr>
                <w:sz w:val="24"/>
                <w:szCs w:val="24"/>
              </w:rPr>
              <w:t>е</w:t>
            </w:r>
            <w:r w:rsidR="0032450D" w:rsidRPr="00060A73">
              <w:rPr>
                <w:sz w:val="24"/>
                <w:szCs w:val="24"/>
              </w:rPr>
              <w:t xml:space="preserve"> музе</w:t>
            </w:r>
            <w:r w:rsidRPr="00060A73">
              <w:rPr>
                <w:sz w:val="24"/>
                <w:szCs w:val="24"/>
              </w:rPr>
              <w:t xml:space="preserve">и Брянской области, ГБУК «Брянская областная научная универсальная библиотека им. Ф.И. Тютчева», </w:t>
            </w:r>
            <w:r w:rsidR="00275E01"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«Фанфары Победы!» - праздничная концертная программа духовых оркестров Брянской области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7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D9191A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060A73" w:rsidRPr="00060A73" w:rsidTr="00C21BB8">
        <w:trPr>
          <w:trHeight w:val="56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«На площадке танцевальной музыка с утра…». Праздничные концертные интерактивные программы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275E01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творчество», управление культуры Брянской городской администрации</w:t>
            </w:r>
          </w:p>
        </w:tc>
      </w:tr>
      <w:tr w:rsidR="00060A73" w:rsidRPr="00060A73" w:rsidTr="00C21BB8">
        <w:trPr>
          <w:trHeight w:val="302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«Мы внуки твои, Победа!». Народные гуляния, посвященные 75-й годовщине Победы в Великой Отечественной войне 1941-1945 годов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275E01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творчество», управление культуры Брянской городской администрации</w:t>
            </w:r>
          </w:p>
        </w:tc>
      </w:tr>
      <w:tr w:rsidR="00060A73" w:rsidRPr="00060A73" w:rsidTr="00C21BB8">
        <w:trPr>
          <w:trHeight w:val="597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«Бал Победы». Народная патриотическая акция хореографических коллективов Брянской области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275E01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«И помнит </w:t>
            </w:r>
            <w:proofErr w:type="gramStart"/>
            <w:r w:rsidRPr="00060A73">
              <w:rPr>
                <w:sz w:val="24"/>
                <w:szCs w:val="24"/>
              </w:rPr>
              <w:t>мир</w:t>
            </w:r>
            <w:proofErr w:type="gramEnd"/>
            <w:r w:rsidRPr="00060A73">
              <w:rPr>
                <w:sz w:val="24"/>
                <w:szCs w:val="24"/>
              </w:rPr>
              <w:t xml:space="preserve"> спасенный…». </w:t>
            </w:r>
            <w:r w:rsidRPr="00060A73">
              <w:rPr>
                <w:sz w:val="24"/>
                <w:szCs w:val="24"/>
                <w:lang w:val="en-US"/>
              </w:rPr>
              <w:t>XXV</w:t>
            </w:r>
            <w:r w:rsidRPr="00060A73">
              <w:rPr>
                <w:sz w:val="24"/>
                <w:szCs w:val="24"/>
              </w:rPr>
              <w:t xml:space="preserve"> Международный фестиваль «Славянские театральные встречи»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12-20 мая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275E01" w:rsidRPr="00060A73" w:rsidRDefault="0032450D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Брянское региональное отделение Общероссийской общественной организации «Союз театральных деятелей Российской Федерации</w:t>
            </w:r>
            <w:r w:rsidR="003A22FA" w:rsidRPr="00060A73">
              <w:rPr>
                <w:sz w:val="24"/>
                <w:szCs w:val="24"/>
              </w:rPr>
              <w:t xml:space="preserve">, </w:t>
            </w:r>
            <w:r w:rsidR="00275E01" w:rsidRPr="00060A73">
              <w:rPr>
                <w:sz w:val="24"/>
                <w:szCs w:val="24"/>
              </w:rPr>
              <w:t>ГАУК «Брянский областной ордена Трудового Красного Знамени театр драмы им. А.К. Толстого»</w:t>
            </w:r>
            <w:r w:rsidR="00275E01" w:rsidRPr="00060A73">
              <w:rPr>
                <w:sz w:val="24"/>
                <w:szCs w:val="24"/>
              </w:rPr>
              <w:t>,</w:t>
            </w:r>
          </w:p>
          <w:p w:rsidR="0032450D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lastRenderedPageBreak/>
              <w:t>ГАУК «Брянский областной театр юного зрителя»</w:t>
            </w:r>
            <w:r w:rsidRPr="00060A73">
              <w:rPr>
                <w:sz w:val="24"/>
                <w:szCs w:val="24"/>
              </w:rPr>
              <w:t xml:space="preserve">, </w:t>
            </w:r>
            <w:r w:rsidRPr="00060A73">
              <w:rPr>
                <w:sz w:val="24"/>
                <w:szCs w:val="24"/>
              </w:rPr>
              <w:t>ГАУК «Брянский областной театр кукол»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Областная акция «И песня тоже воевала», посвященная деятелям культуры – участникам фронтовых концертных бригад в годы Великой Отечественной войны 1941-1945 гг.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Участие в патриотическом марафоне «Песни Великой Победы»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«Брянский областной методический центр «Народное творчество», </w:t>
            </w:r>
            <w:r w:rsidR="003A22FA" w:rsidRPr="00060A73">
              <w:rPr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060A73" w:rsidRPr="00060A73" w:rsidTr="00C21BB8">
        <w:trPr>
          <w:trHeight w:val="533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тематических мероприятий в рамках летней оздоровительной кампании в субъектах Российской Федерации, посвященных юбилею Победы, в том числе кинофестивалей фильмов о Великой Отечественной войне 1941-1945 гг.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май-август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275E01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ордена Трудового Красного Знамени театр драмы им. А.К. Толстого»,</w:t>
            </w:r>
          </w:p>
          <w:p w:rsidR="0032450D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театр юного зрителя», ГАУК «Брянский областной театр кукол»</w:t>
            </w:r>
            <w:r w:rsidRPr="00060A73">
              <w:rPr>
                <w:sz w:val="24"/>
                <w:szCs w:val="24"/>
              </w:rPr>
              <w:t>, ГАУК «Брянская областная филармония»,</w:t>
            </w:r>
            <w:r w:rsidRPr="00060A73">
              <w:t xml:space="preserve"> </w:t>
            </w: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290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Всероссийский кинопоказ военных фильмов «Великое кино Великой страны»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22 июня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9644CB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творчество», управление культуры Брянской городской администрации</w:t>
            </w:r>
          </w:p>
        </w:tc>
      </w:tr>
      <w:tr w:rsidR="00060A73" w:rsidRPr="00060A73" w:rsidTr="00C21BB8">
        <w:trPr>
          <w:trHeight w:val="302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Международный фольклорный фестиваль-конкурс «Деснянский хоровод»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июнь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894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Областной открытый фестиваль духовых оркестров «По главной улице с оркестром»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17 сентября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Брянское региональное отделение ассоциации духовых оркестров и исполнителей на духовых и ударных инструментах «Духовое общество» (по согласованию)</w:t>
            </w:r>
            <w:r w:rsidR="009644CB" w:rsidRPr="00060A73">
              <w:rPr>
                <w:sz w:val="24"/>
                <w:szCs w:val="24"/>
              </w:rPr>
              <w:t xml:space="preserve">, ГБОУ ДПО (ПК)С «Брянский </w:t>
            </w:r>
            <w:r w:rsidR="009644CB" w:rsidRPr="00060A73">
              <w:rPr>
                <w:sz w:val="24"/>
                <w:szCs w:val="24"/>
              </w:rPr>
              <w:lastRenderedPageBreak/>
              <w:t>областной учебно-методический центр культуры и искусства», ГБПОУ «Брянский областной колледж искусств»</w:t>
            </w:r>
          </w:p>
        </w:tc>
      </w:tr>
      <w:tr w:rsidR="00060A73" w:rsidRPr="00060A73" w:rsidTr="00C21BB8">
        <w:trPr>
          <w:trHeight w:val="499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«Музыка Победы». XI Международный конкурс юных пианистов им. Т.П. Николаевой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9644CB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ГБОУ ДПО (ПК)С «Брянский областной учебно-методический центр культуры и искусства», </w:t>
            </w:r>
            <w:r w:rsidR="0032450D" w:rsidRPr="00060A73">
              <w:rPr>
                <w:sz w:val="24"/>
                <w:szCs w:val="24"/>
              </w:rPr>
              <w:t>МБУДО «Детская школа искусств № 1 им. Т.П. Николаевой»</w:t>
            </w:r>
          </w:p>
        </w:tc>
      </w:tr>
    </w:tbl>
    <w:p w:rsidR="0032450D" w:rsidRPr="00060A73" w:rsidRDefault="0032450D" w:rsidP="0032450D">
      <w:pPr>
        <w:rPr>
          <w:sz w:val="24"/>
          <w:szCs w:val="24"/>
        </w:rPr>
      </w:pPr>
    </w:p>
    <w:p w:rsidR="0032450D" w:rsidRPr="00060A73" w:rsidRDefault="0032450D" w:rsidP="0032450D">
      <w:pPr>
        <w:rPr>
          <w:sz w:val="24"/>
          <w:szCs w:val="24"/>
        </w:rPr>
      </w:pPr>
    </w:p>
    <w:p w:rsidR="0032450D" w:rsidRPr="00060A73" w:rsidRDefault="0032450D" w:rsidP="0032450D">
      <w:pPr>
        <w:rPr>
          <w:sz w:val="24"/>
          <w:szCs w:val="24"/>
        </w:rPr>
      </w:pPr>
    </w:p>
    <w:p w:rsidR="0032450D" w:rsidRPr="00060A73" w:rsidRDefault="0032450D" w:rsidP="0032450D">
      <w:pPr>
        <w:rPr>
          <w:sz w:val="24"/>
          <w:szCs w:val="24"/>
        </w:rPr>
      </w:pPr>
    </w:p>
    <w:p w:rsidR="000D1112" w:rsidRPr="00060A73" w:rsidRDefault="000D1112" w:rsidP="00592FC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bookmarkStart w:id="1" w:name="_GoBack"/>
      <w:bookmarkEnd w:id="1"/>
    </w:p>
    <w:sectPr w:rsidR="000D1112" w:rsidRPr="00060A73" w:rsidSect="004222C8">
      <w:headerReference w:type="default" r:id="rId11"/>
      <w:pgSz w:w="16838" w:h="11906" w:orient="landscape"/>
      <w:pgMar w:top="851" w:right="851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24" w:rsidRDefault="00901424" w:rsidP="009D4881">
      <w:r>
        <w:separator/>
      </w:r>
    </w:p>
  </w:endnote>
  <w:endnote w:type="continuationSeparator" w:id="0">
    <w:p w:rsidR="00901424" w:rsidRDefault="00901424" w:rsidP="009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B8" w:rsidRDefault="00AA5B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5D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5D27">
      <w:rPr>
        <w:rStyle w:val="a9"/>
        <w:noProof/>
      </w:rPr>
      <w:t>1</w:t>
    </w:r>
    <w:r>
      <w:rPr>
        <w:rStyle w:val="a9"/>
      </w:rPr>
      <w:fldChar w:fldCharType="end"/>
    </w:r>
  </w:p>
  <w:p w:rsidR="00C21BB8" w:rsidRDefault="00C21BB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B8" w:rsidRDefault="00C21BB8">
    <w:pPr>
      <w:pStyle w:val="a7"/>
      <w:framePr w:wrap="around" w:vAnchor="text" w:hAnchor="margin" w:xAlign="right" w:y="1"/>
      <w:rPr>
        <w:rStyle w:val="a9"/>
      </w:rPr>
    </w:pPr>
  </w:p>
  <w:p w:rsidR="00C21BB8" w:rsidRDefault="00C21BB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24" w:rsidRDefault="00901424" w:rsidP="009D4881">
      <w:r>
        <w:separator/>
      </w:r>
    </w:p>
  </w:footnote>
  <w:footnote w:type="continuationSeparator" w:id="0">
    <w:p w:rsidR="00901424" w:rsidRDefault="00901424" w:rsidP="009D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691"/>
      <w:docPartObj>
        <w:docPartGallery w:val="Page Numbers (Top of Page)"/>
        <w:docPartUnique/>
      </w:docPartObj>
    </w:sdtPr>
    <w:sdtContent>
      <w:p w:rsidR="00C21BB8" w:rsidRDefault="00C21B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3A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21BB8" w:rsidRDefault="00C21B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B78"/>
    <w:multiLevelType w:val="hybridMultilevel"/>
    <w:tmpl w:val="FD66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3655"/>
    <w:multiLevelType w:val="hybridMultilevel"/>
    <w:tmpl w:val="69C66FF2"/>
    <w:lvl w:ilvl="0" w:tplc="CFE2A53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41093BBC"/>
    <w:multiLevelType w:val="hybridMultilevel"/>
    <w:tmpl w:val="E0B62420"/>
    <w:lvl w:ilvl="0" w:tplc="2B1067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50F63222"/>
    <w:multiLevelType w:val="hybridMultilevel"/>
    <w:tmpl w:val="5C6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7BF9"/>
    <w:multiLevelType w:val="hybridMultilevel"/>
    <w:tmpl w:val="09102BCC"/>
    <w:lvl w:ilvl="0" w:tplc="C0564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EF"/>
    <w:rsid w:val="0000503A"/>
    <w:rsid w:val="00005733"/>
    <w:rsid w:val="00024783"/>
    <w:rsid w:val="00047E26"/>
    <w:rsid w:val="00060A73"/>
    <w:rsid w:val="000963C3"/>
    <w:rsid w:val="000B0083"/>
    <w:rsid w:val="000B3ABA"/>
    <w:rsid w:val="000D03FA"/>
    <w:rsid w:val="000D1112"/>
    <w:rsid w:val="000D1DE1"/>
    <w:rsid w:val="00111436"/>
    <w:rsid w:val="00125D19"/>
    <w:rsid w:val="00163E08"/>
    <w:rsid w:val="0019104B"/>
    <w:rsid w:val="00266073"/>
    <w:rsid w:val="00275E01"/>
    <w:rsid w:val="00281B49"/>
    <w:rsid w:val="002A1893"/>
    <w:rsid w:val="002B18A2"/>
    <w:rsid w:val="002D0017"/>
    <w:rsid w:val="002E533C"/>
    <w:rsid w:val="0031115D"/>
    <w:rsid w:val="0032450D"/>
    <w:rsid w:val="00366848"/>
    <w:rsid w:val="0038278B"/>
    <w:rsid w:val="003A22FA"/>
    <w:rsid w:val="003A5FDE"/>
    <w:rsid w:val="003D37D0"/>
    <w:rsid w:val="004222C8"/>
    <w:rsid w:val="00445D32"/>
    <w:rsid w:val="00482205"/>
    <w:rsid w:val="00495516"/>
    <w:rsid w:val="004C5608"/>
    <w:rsid w:val="004E3CB7"/>
    <w:rsid w:val="004E5665"/>
    <w:rsid w:val="00502205"/>
    <w:rsid w:val="00523007"/>
    <w:rsid w:val="00531E1D"/>
    <w:rsid w:val="0056094B"/>
    <w:rsid w:val="005803FA"/>
    <w:rsid w:val="00592FCF"/>
    <w:rsid w:val="005A2829"/>
    <w:rsid w:val="005B19E5"/>
    <w:rsid w:val="005B289E"/>
    <w:rsid w:val="005B686E"/>
    <w:rsid w:val="005C4BC2"/>
    <w:rsid w:val="005E771A"/>
    <w:rsid w:val="005F69EF"/>
    <w:rsid w:val="00641A09"/>
    <w:rsid w:val="0066697B"/>
    <w:rsid w:val="006B50B3"/>
    <w:rsid w:val="006C5DA2"/>
    <w:rsid w:val="006E4F6D"/>
    <w:rsid w:val="007053ED"/>
    <w:rsid w:val="00710D95"/>
    <w:rsid w:val="0075778F"/>
    <w:rsid w:val="007A00D0"/>
    <w:rsid w:val="007B68C9"/>
    <w:rsid w:val="007D65DD"/>
    <w:rsid w:val="007F54DB"/>
    <w:rsid w:val="008405AC"/>
    <w:rsid w:val="00875D27"/>
    <w:rsid w:val="008C69EF"/>
    <w:rsid w:val="008C7EF7"/>
    <w:rsid w:val="008E4815"/>
    <w:rsid w:val="008F6B4B"/>
    <w:rsid w:val="00901424"/>
    <w:rsid w:val="00930111"/>
    <w:rsid w:val="00932B3D"/>
    <w:rsid w:val="009644CB"/>
    <w:rsid w:val="00972838"/>
    <w:rsid w:val="00986698"/>
    <w:rsid w:val="009D4881"/>
    <w:rsid w:val="009F29D4"/>
    <w:rsid w:val="00A213BE"/>
    <w:rsid w:val="00A37692"/>
    <w:rsid w:val="00A61C97"/>
    <w:rsid w:val="00A61CAF"/>
    <w:rsid w:val="00A85432"/>
    <w:rsid w:val="00A9360B"/>
    <w:rsid w:val="00AA5B6A"/>
    <w:rsid w:val="00AD4A5F"/>
    <w:rsid w:val="00AD742B"/>
    <w:rsid w:val="00AF17BF"/>
    <w:rsid w:val="00B00264"/>
    <w:rsid w:val="00B105C0"/>
    <w:rsid w:val="00B21FDC"/>
    <w:rsid w:val="00B34C4A"/>
    <w:rsid w:val="00B5287F"/>
    <w:rsid w:val="00B56F03"/>
    <w:rsid w:val="00B61BFB"/>
    <w:rsid w:val="00BB2952"/>
    <w:rsid w:val="00BE2326"/>
    <w:rsid w:val="00C21BB8"/>
    <w:rsid w:val="00C26EDD"/>
    <w:rsid w:val="00C42137"/>
    <w:rsid w:val="00C84757"/>
    <w:rsid w:val="00CA3409"/>
    <w:rsid w:val="00CC2889"/>
    <w:rsid w:val="00CC3031"/>
    <w:rsid w:val="00CD6018"/>
    <w:rsid w:val="00D12B9E"/>
    <w:rsid w:val="00D15368"/>
    <w:rsid w:val="00D5596B"/>
    <w:rsid w:val="00D60384"/>
    <w:rsid w:val="00D65158"/>
    <w:rsid w:val="00D8487E"/>
    <w:rsid w:val="00D9191A"/>
    <w:rsid w:val="00D97DE0"/>
    <w:rsid w:val="00DA0B62"/>
    <w:rsid w:val="00DE3122"/>
    <w:rsid w:val="00DE3983"/>
    <w:rsid w:val="00E502E2"/>
    <w:rsid w:val="00EE73AA"/>
    <w:rsid w:val="00F13B04"/>
    <w:rsid w:val="00F326FF"/>
    <w:rsid w:val="00F414E2"/>
    <w:rsid w:val="00F74001"/>
    <w:rsid w:val="00F82ACE"/>
    <w:rsid w:val="00F867B2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AA79F-010E-45BF-97B2-E8530336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C69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8C69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69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69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C69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8C6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C69EF"/>
  </w:style>
  <w:style w:type="character" w:styleId="aa">
    <w:name w:val="Hyperlink"/>
    <w:basedOn w:val="a0"/>
    <w:uiPriority w:val="99"/>
    <w:unhideWhenUsed/>
    <w:rsid w:val="008C69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C69EF"/>
  </w:style>
  <w:style w:type="paragraph" w:styleId="ab">
    <w:name w:val="Balloon Text"/>
    <w:basedOn w:val="a"/>
    <w:link w:val="ac"/>
    <w:uiPriority w:val="99"/>
    <w:semiHidden/>
    <w:unhideWhenUsed/>
    <w:rsid w:val="006669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9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21FDC"/>
    <w:pPr>
      <w:ind w:left="720"/>
      <w:contextualSpacing/>
    </w:pPr>
  </w:style>
  <w:style w:type="table" w:styleId="ae">
    <w:name w:val="Table Grid"/>
    <w:basedOn w:val="a1"/>
    <w:uiPriority w:val="59"/>
    <w:rsid w:val="0032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32450D"/>
    <w:rPr>
      <w:i/>
      <w:iCs/>
    </w:rPr>
  </w:style>
  <w:style w:type="paragraph" w:customStyle="1" w:styleId="Default">
    <w:name w:val="Default"/>
    <w:rsid w:val="00324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Тимофеев</cp:lastModifiedBy>
  <cp:revision>2</cp:revision>
  <cp:lastPrinted>2020-02-25T11:56:00Z</cp:lastPrinted>
  <dcterms:created xsi:type="dcterms:W3CDTF">2020-02-25T14:40:00Z</dcterms:created>
  <dcterms:modified xsi:type="dcterms:W3CDTF">2020-02-25T14:40:00Z</dcterms:modified>
</cp:coreProperties>
</file>